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1FC6C">
      <w:pPr>
        <w:pStyle w:val="3"/>
        <w:spacing w:before="0" w:line="276" w:lineRule="auto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i w:val="0"/>
        </w:rPr>
        <w:t>TECHNICAL QUESTIONNAIRE</w:t>
      </w:r>
      <w:r>
        <w:rPr>
          <w:rFonts w:ascii="Trebuchet MS" w:hAnsi="Trebuchet MS"/>
          <w:sz w:val="22"/>
          <w:szCs w:val="20"/>
        </w:rPr>
        <w:t xml:space="preserve"> </w:t>
      </w:r>
    </w:p>
    <w:p w14:paraId="60A8698B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</w:rPr>
      </w:pPr>
    </w:p>
    <w:p w14:paraId="560D853B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p w14:paraId="06E8CF39">
      <w:pPr>
        <w:pBdr>
          <w:bottom w:val="single" w:color="auto" w:sz="4" w:space="1"/>
        </w:pBdr>
        <w:spacing w:line="276" w:lineRule="auto"/>
        <w:jc w:val="both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Part I</w:t>
      </w:r>
    </w:p>
    <w:p w14:paraId="2C6279BA">
      <w:pPr>
        <w:spacing w:line="276" w:lineRule="auto"/>
        <w:jc w:val="both"/>
        <w:rPr>
          <w:rFonts w:ascii="Trebuchet MS" w:hAnsi="Trebuchet MS" w:cs="Arial"/>
          <w:b/>
          <w:bCs/>
          <w:snapToGrid w:val="0"/>
          <w:sz w:val="22"/>
          <w:szCs w:val="22"/>
          <w:lang w:eastAsia="en-GB"/>
        </w:rPr>
      </w:pPr>
    </w:p>
    <w:tbl>
      <w:tblPr>
        <w:tblStyle w:val="9"/>
        <w:tblW w:w="5077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3918"/>
        <w:gridCol w:w="1933"/>
        <w:gridCol w:w="2103"/>
      </w:tblGrid>
      <w:tr w14:paraId="31BBB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7" w:hRule="atLeast"/>
        </w:trPr>
        <w:tc>
          <w:tcPr>
            <w:tcW w:w="1017" w:type="pct"/>
            <w:shd w:val="clear" w:color="auto" w:fill="D8D8D8" w:themeFill="background1" w:themeFillShade="D9"/>
            <w:vAlign w:val="center"/>
          </w:tcPr>
          <w:p w14:paraId="09D4BA4B">
            <w:pPr>
              <w:spacing w:line="276" w:lineRule="auto"/>
              <w:rPr>
                <w:rFonts w:ascii="Trebuchet MS" w:hAnsi="Trebuchet MS"/>
                <w:b/>
                <w:sz w:val="20"/>
                <w:szCs w:val="20"/>
                <w:lang w:eastAsia="en-GB"/>
              </w:rPr>
            </w:pPr>
          </w:p>
          <w:p w14:paraId="40FB84F8">
            <w:pPr>
              <w:spacing w:line="276" w:lineRule="auto"/>
              <w:rPr>
                <w:rFonts w:ascii="Trebuchet MS" w:hAnsi="Trebuchet MS"/>
                <w:b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eastAsia="en-GB"/>
              </w:rPr>
              <w:t>Item reference in tender document</w:t>
            </w:r>
          </w:p>
        </w:tc>
        <w:tc>
          <w:tcPr>
            <w:tcW w:w="1962" w:type="pct"/>
            <w:shd w:val="clear" w:color="auto" w:fill="D8D8D8" w:themeFill="background1" w:themeFillShade="D9"/>
            <w:vAlign w:val="center"/>
          </w:tcPr>
          <w:p w14:paraId="0C290101">
            <w:pPr>
              <w:spacing w:line="276" w:lineRule="auto"/>
              <w:jc w:val="center"/>
              <w:rPr>
                <w:rFonts w:ascii="Trebuchet MS" w:hAnsi="Trebuchet MS"/>
                <w:b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Description of required item/specifications</w:t>
            </w:r>
          </w:p>
        </w:tc>
        <w:tc>
          <w:tcPr>
            <w:tcW w:w="968" w:type="pct"/>
            <w:shd w:val="clear" w:color="auto" w:fill="D8D8D8" w:themeFill="background1" w:themeFillShade="D9"/>
            <w:vAlign w:val="center"/>
          </w:tcPr>
          <w:p w14:paraId="4F70BDCD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Bidder’s acceptance of specification or otherwise</w:t>
            </w:r>
          </w:p>
          <w:p w14:paraId="0E41CDC6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  <w:p w14:paraId="0D7FE43F">
            <w:pPr>
              <w:shd w:val="clear" w:color="auto" w:fill="FFFFFF" w:themeFill="background1"/>
              <w:spacing w:line="276" w:lineRule="auto"/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>NB : FAILURE TO TICK ANY CHECK BOX IN THIS COLUMN SHALL RENDER THE ENTRIE OFFER NON-COMPLIANT</w:t>
            </w:r>
          </w:p>
          <w:p w14:paraId="6D5AF75F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3" w:type="pct"/>
            <w:shd w:val="clear" w:color="auto" w:fill="D8D8D8" w:themeFill="background1" w:themeFillShade="D9"/>
            <w:vAlign w:val="center"/>
          </w:tcPr>
          <w:p w14:paraId="74FA24F6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Reference in the technical literature where this is being stated/shown</w:t>
            </w:r>
          </w:p>
        </w:tc>
      </w:tr>
      <w:tr w14:paraId="052A4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1017" w:type="pct"/>
            <w:vAlign w:val="center"/>
          </w:tcPr>
          <w:p w14:paraId="1B7530EA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3405E1BD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4.2.1 (i)                             Bin Operation</w:t>
            </w:r>
          </w:p>
        </w:tc>
        <w:tc>
          <w:tcPr>
            <w:tcW w:w="1962" w:type="pct"/>
            <w:vAlign w:val="center"/>
          </w:tcPr>
          <w:p w14:paraId="4DCBF660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In-built Solar-powered battery</w:t>
            </w:r>
          </w:p>
          <w:p w14:paraId="24B7AE6C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Capable of compacting waste</w:t>
            </w:r>
          </w:p>
          <w:p w14:paraId="35AB2E24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Smart device to read real-time fulness level</w:t>
            </w:r>
          </w:p>
          <w:p w14:paraId="60B1DA10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Automatic triggering of waste compactor</w:t>
            </w:r>
          </w:p>
        </w:tc>
        <w:tc>
          <w:tcPr>
            <w:tcW w:w="968" w:type="pct"/>
            <w:vAlign w:val="center"/>
          </w:tcPr>
          <w:p w14:paraId="3D0294C9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22077FD1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1194538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27B1C83A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621FE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017" w:type="pct"/>
            <w:vAlign w:val="center"/>
          </w:tcPr>
          <w:p w14:paraId="753833E6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6796D130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4.2.1 (ii)                             Fill Level Indicator</w:t>
            </w:r>
          </w:p>
        </w:tc>
        <w:tc>
          <w:tcPr>
            <w:tcW w:w="1962" w:type="pct"/>
            <w:vAlign w:val="center"/>
          </w:tcPr>
          <w:p w14:paraId="1FE41773">
            <w:pPr>
              <w:pStyle w:val="22"/>
              <w:numPr>
                <w:ilvl w:val="0"/>
                <w:numId w:val="1"/>
              </w:numPr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</w:rPr>
              <w:t>External display</w:t>
            </w:r>
          </w:p>
        </w:tc>
        <w:tc>
          <w:tcPr>
            <w:tcW w:w="968" w:type="pct"/>
            <w:vAlign w:val="center"/>
          </w:tcPr>
          <w:p w14:paraId="1C6EA4A0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0C6457AB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12548625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7F6071E8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4ED69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017" w:type="pct"/>
            <w:vAlign w:val="center"/>
          </w:tcPr>
          <w:p w14:paraId="674CEDB0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7398677A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4.2.1 (iii)               Construction</w:t>
            </w:r>
          </w:p>
        </w:tc>
        <w:tc>
          <w:tcPr>
            <w:tcW w:w="1962" w:type="pct"/>
            <w:vAlign w:val="center"/>
          </w:tcPr>
          <w:p w14:paraId="7F5B8DEE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External bin body</w:t>
            </w:r>
          </w:p>
          <w:p w14:paraId="38C6B339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Internal Bin Liner</w:t>
            </w:r>
          </w:p>
        </w:tc>
        <w:tc>
          <w:tcPr>
            <w:tcW w:w="968" w:type="pct"/>
            <w:vAlign w:val="center"/>
          </w:tcPr>
          <w:p w14:paraId="179E8A25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39D66DF2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735695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5EE4DABE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03D65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017" w:type="pct"/>
            <w:vAlign w:val="center"/>
          </w:tcPr>
          <w:p w14:paraId="4CC64684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2E30E5FF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4.2.1 (iv) Illumination              </w:t>
            </w:r>
          </w:p>
        </w:tc>
        <w:tc>
          <w:tcPr>
            <w:tcW w:w="1962" w:type="pct"/>
            <w:vAlign w:val="center"/>
          </w:tcPr>
          <w:p w14:paraId="24F43E41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Bins to be illuminated</w:t>
            </w:r>
          </w:p>
        </w:tc>
        <w:tc>
          <w:tcPr>
            <w:tcW w:w="968" w:type="pct"/>
            <w:vAlign w:val="center"/>
          </w:tcPr>
          <w:p w14:paraId="2F580C5E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49051C8E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14621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64253E5D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2339D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017" w:type="pct"/>
            <w:vAlign w:val="center"/>
          </w:tcPr>
          <w:p w14:paraId="5CD749D0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5897C6A8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4.2.1 (v)          External Bin</w:t>
            </w:r>
          </w:p>
        </w:tc>
        <w:tc>
          <w:tcPr>
            <w:tcW w:w="1962" w:type="pct"/>
            <w:vAlign w:val="center"/>
          </w:tcPr>
          <w:p w14:paraId="51AD0DE5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The various parts of the external bin are to be </w:t>
            </w:r>
            <w:r>
              <w:rPr>
                <w:rFonts w:ascii="Trebuchet MS" w:hAnsi="Trebuchet MS" w:cs="Arial"/>
                <w:sz w:val="20"/>
                <w:szCs w:val="20"/>
                <w:u w:val="single"/>
              </w:rPr>
              <w:t>EITHER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powder-coated galvanised steel </w:t>
            </w:r>
            <w:r>
              <w:rPr>
                <w:rFonts w:ascii="Trebuchet MS" w:hAnsi="Trebuchet MS" w:cs="Arial"/>
                <w:sz w:val="20"/>
                <w:szCs w:val="20"/>
                <w:u w:val="single"/>
              </w:rPr>
              <w:t>OR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stainless steel</w:t>
            </w:r>
          </w:p>
        </w:tc>
        <w:tc>
          <w:tcPr>
            <w:tcW w:w="968" w:type="pct"/>
            <w:vAlign w:val="center"/>
          </w:tcPr>
          <w:p w14:paraId="180B4394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76FAF57C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15928920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14A89A73">
            <w:pPr>
              <w:spacing w:line="276" w:lineRule="auto"/>
              <w:jc w:val="center"/>
              <w:rPr>
                <w:rFonts w:hint="default" w:ascii="Trebuchet MS" w:hAnsi="Trebuchet MS" w:eastAsia="宋体" w:cs="Calibri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rebuchet MS" w:hAnsi="Trebuchet MS" w:eastAsia="宋体" w:cs="Calibri"/>
                <w:color w:val="000000"/>
                <w:sz w:val="20"/>
                <w:szCs w:val="20"/>
                <w:lang w:val="en-US" w:eastAsia="zh-CN"/>
              </w:rPr>
              <w:t>Due to special location and environment in Maltar, powder-coated galvanized streel is definitely not enough. Only stainless steel #304 with high quality outdoor powder coating or stainless steel #316 is possible for anti-rusty.</w:t>
            </w:r>
          </w:p>
        </w:tc>
      </w:tr>
      <w:tr w14:paraId="137CE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017" w:type="pct"/>
            <w:vAlign w:val="center"/>
          </w:tcPr>
          <w:p w14:paraId="24300FFE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58CFF15A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4.2.1 (vi) Vinyl Wrapping</w:t>
            </w:r>
          </w:p>
        </w:tc>
        <w:tc>
          <w:tcPr>
            <w:tcW w:w="1962" w:type="pct"/>
            <w:vAlign w:val="center"/>
          </w:tcPr>
          <w:p w14:paraId="3C6AF585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Bin body able to withstand vinyl wrapping</w:t>
            </w:r>
          </w:p>
        </w:tc>
        <w:tc>
          <w:tcPr>
            <w:tcW w:w="968" w:type="pct"/>
            <w:vAlign w:val="center"/>
          </w:tcPr>
          <w:p w14:paraId="57FA1C8B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6E59B167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1038541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01F79E34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0D41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017" w:type="pct"/>
            <w:vAlign w:val="center"/>
          </w:tcPr>
          <w:p w14:paraId="7D6AD666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1E9C032C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4.2.1 (vii) Internal Liner</w:t>
            </w:r>
          </w:p>
        </w:tc>
        <w:tc>
          <w:tcPr>
            <w:tcW w:w="1962" w:type="pct"/>
            <w:vAlign w:val="center"/>
          </w:tcPr>
          <w:p w14:paraId="3FE87058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120 litre wheelie bin</w:t>
            </w:r>
          </w:p>
          <w:p w14:paraId="03BA1A2E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Conforming to EN 840</w:t>
            </w:r>
          </w:p>
          <w:p w14:paraId="623269BA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To be provided by Contractor</w:t>
            </w:r>
          </w:p>
        </w:tc>
        <w:tc>
          <w:tcPr>
            <w:tcW w:w="968" w:type="pct"/>
            <w:vAlign w:val="center"/>
          </w:tcPr>
          <w:p w14:paraId="710C8D47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430EEDFF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18572194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2ECD18EB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60B7B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17" w:type="pct"/>
            <w:vAlign w:val="center"/>
          </w:tcPr>
          <w:p w14:paraId="70827E2F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4F4F7205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4.2.1 (x)                   Waste Aperture</w:t>
            </w:r>
          </w:p>
        </w:tc>
        <w:tc>
          <w:tcPr>
            <w:tcW w:w="1962" w:type="pct"/>
            <w:vAlign w:val="center"/>
          </w:tcPr>
          <w:p w14:paraId="28E5A635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Stainless Steel</w:t>
            </w:r>
          </w:p>
          <w:p w14:paraId="35D5FA5E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Opening to be 300 to 400 mm wide</w:t>
            </w:r>
          </w:p>
        </w:tc>
        <w:tc>
          <w:tcPr>
            <w:tcW w:w="968" w:type="pct"/>
            <w:vAlign w:val="center"/>
          </w:tcPr>
          <w:p w14:paraId="3D96CD3E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6CF2A5BD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7280445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28D1B27D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40470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1017" w:type="pct"/>
            <w:vAlign w:val="center"/>
          </w:tcPr>
          <w:p w14:paraId="1D7AC293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14B0D8BE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4.2.1 (xi)                                  Touch-free operation</w:t>
            </w:r>
          </w:p>
        </w:tc>
        <w:tc>
          <w:tcPr>
            <w:tcW w:w="1962" w:type="pct"/>
            <w:vAlign w:val="center"/>
          </w:tcPr>
          <w:p w14:paraId="4D02A20C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Foot pedal</w:t>
            </w:r>
          </w:p>
          <w:p w14:paraId="5F779EA7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Fully accessible to persons with special abilities</w:t>
            </w:r>
          </w:p>
        </w:tc>
        <w:tc>
          <w:tcPr>
            <w:tcW w:w="968" w:type="pct"/>
            <w:vAlign w:val="center"/>
          </w:tcPr>
          <w:p w14:paraId="0B2B5F00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0B0E5E43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1064305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04FD8C74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7EBC3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017" w:type="pct"/>
            <w:vAlign w:val="center"/>
          </w:tcPr>
          <w:p w14:paraId="3EACDB71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2E876510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4.2.1 (xii)                                       Jam sensor</w:t>
            </w:r>
          </w:p>
        </w:tc>
        <w:tc>
          <w:tcPr>
            <w:tcW w:w="1962" w:type="pct"/>
            <w:vAlign w:val="center"/>
          </w:tcPr>
          <w:p w14:paraId="1B3CD874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Jam sensor</w:t>
            </w:r>
          </w:p>
        </w:tc>
        <w:tc>
          <w:tcPr>
            <w:tcW w:w="968" w:type="pct"/>
            <w:vAlign w:val="center"/>
          </w:tcPr>
          <w:p w14:paraId="51B87E8F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0848921E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9084674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6AFDAFE3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02739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017" w:type="pct"/>
            <w:vAlign w:val="center"/>
          </w:tcPr>
          <w:p w14:paraId="304055E4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1341DB8F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4.2.1 (xiii)                          Cigarette Disposal</w:t>
            </w:r>
          </w:p>
        </w:tc>
        <w:tc>
          <w:tcPr>
            <w:tcW w:w="1962" w:type="pct"/>
            <w:vAlign w:val="center"/>
          </w:tcPr>
          <w:p w14:paraId="5C545243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Integrated cigarette extinguishing  plate</w:t>
            </w:r>
          </w:p>
          <w:p w14:paraId="6090C900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Cigarette receptacle</w:t>
            </w:r>
          </w:p>
        </w:tc>
        <w:tc>
          <w:tcPr>
            <w:tcW w:w="968" w:type="pct"/>
            <w:vAlign w:val="center"/>
          </w:tcPr>
          <w:p w14:paraId="23584C60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2D7BECDA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399673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5DD63A0D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3F0D5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017" w:type="pct"/>
            <w:vAlign w:val="center"/>
          </w:tcPr>
          <w:p w14:paraId="4C284A3F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512447C9">
            <w:pPr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4.2.1 (xiv)                                   Operating Environment </w:t>
            </w:r>
          </w:p>
        </w:tc>
        <w:tc>
          <w:tcPr>
            <w:tcW w:w="1962" w:type="pct"/>
            <w:vAlign w:val="center"/>
          </w:tcPr>
          <w:p w14:paraId="00414F30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Can withstand and operate in severe weather conditions</w:t>
            </w:r>
          </w:p>
          <w:p w14:paraId="77E2D072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Can withstand and operate in  salt-water environment</w:t>
            </w:r>
          </w:p>
        </w:tc>
        <w:tc>
          <w:tcPr>
            <w:tcW w:w="968" w:type="pct"/>
            <w:vAlign w:val="center"/>
          </w:tcPr>
          <w:p w14:paraId="5E4E3525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53638ADE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13638956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2CD33E64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54309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017" w:type="pct"/>
            <w:vAlign w:val="center"/>
          </w:tcPr>
          <w:p w14:paraId="7EA31B29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2DD75B76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eastAsia="en-GB"/>
              </w:rPr>
              <w:t>4.2.2 (i)                     Safety</w:t>
            </w: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  </w:t>
            </w:r>
          </w:p>
        </w:tc>
        <w:tc>
          <w:tcPr>
            <w:tcW w:w="1962" w:type="pct"/>
            <w:vAlign w:val="center"/>
          </w:tcPr>
          <w:p w14:paraId="45C19D6B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Capable of receiving waste during compaction</w:t>
            </w:r>
          </w:p>
          <w:p w14:paraId="39DC97B5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Compactor mechanism to be completely inaccessible to users</w:t>
            </w:r>
          </w:p>
        </w:tc>
        <w:tc>
          <w:tcPr>
            <w:tcW w:w="968" w:type="pct"/>
            <w:vAlign w:val="center"/>
          </w:tcPr>
          <w:p w14:paraId="193E4863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5EB4CC6D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6092800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59134AFC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5785E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1017" w:type="pct"/>
            <w:vAlign w:val="center"/>
          </w:tcPr>
          <w:p w14:paraId="3CAC8992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7CDDE314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eastAsia="en-GB"/>
              </w:rPr>
              <w:t>4.2.3       CE Marking</w:t>
            </w:r>
          </w:p>
        </w:tc>
        <w:tc>
          <w:tcPr>
            <w:tcW w:w="1962" w:type="pct"/>
            <w:vAlign w:val="center"/>
          </w:tcPr>
          <w:p w14:paraId="63DA4668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Bins to be CE marked</w:t>
            </w:r>
          </w:p>
          <w:p w14:paraId="675D605D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Certificate of Conformity for each bin</w:t>
            </w:r>
          </w:p>
        </w:tc>
        <w:tc>
          <w:tcPr>
            <w:tcW w:w="968" w:type="pct"/>
            <w:vAlign w:val="center"/>
          </w:tcPr>
          <w:p w14:paraId="2846F2B7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0446B16C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386612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27112359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7072B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1017" w:type="pct"/>
            <w:vAlign w:val="center"/>
          </w:tcPr>
          <w:p w14:paraId="0A80DE5C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45F420D0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4.2.4                                                  Telemetric System</w:t>
            </w:r>
          </w:p>
        </w:tc>
        <w:tc>
          <w:tcPr>
            <w:tcW w:w="1962" w:type="pct"/>
            <w:vAlign w:val="center"/>
          </w:tcPr>
          <w:p w14:paraId="580D8209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Bins shall operate a telemetric system</w:t>
            </w:r>
          </w:p>
          <w:p w14:paraId="194268EA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System to be equipped with GSM Module</w:t>
            </w:r>
          </w:p>
          <w:p w14:paraId="32F1E777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Costs of subscription to be borne by Contractor</w:t>
            </w:r>
          </w:p>
          <w:p w14:paraId="419BA8B3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Contracting Authority to possess administrator rights up to end of contract term.</w:t>
            </w:r>
          </w:p>
        </w:tc>
        <w:tc>
          <w:tcPr>
            <w:tcW w:w="968" w:type="pct"/>
            <w:vAlign w:val="center"/>
          </w:tcPr>
          <w:p w14:paraId="01956193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0BA3AC67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907072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2119A8F0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44E90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1017" w:type="pct"/>
            <w:vAlign w:val="center"/>
          </w:tcPr>
          <w:p w14:paraId="2C56526A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06A4696E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4.2.4.2                           Software Licences</w:t>
            </w:r>
          </w:p>
          <w:p w14:paraId="6144E100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</w:p>
        </w:tc>
        <w:tc>
          <w:tcPr>
            <w:tcW w:w="1962" w:type="pct"/>
            <w:vAlign w:val="center"/>
          </w:tcPr>
          <w:p w14:paraId="4AF67EA9">
            <w:pPr>
              <w:pStyle w:val="22"/>
              <w:numPr>
                <w:ilvl w:val="0"/>
                <w:numId w:val="1"/>
              </w:numPr>
              <w:spacing w:before="240"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Provision of software licences</w:t>
            </w:r>
          </w:p>
          <w:p w14:paraId="6D65F5DB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Access to full reports, networking and operating systems</w:t>
            </w:r>
          </w:p>
          <w:p w14:paraId="0CF62480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Provision of any necessary hardware – included</w:t>
            </w:r>
          </w:p>
          <w:p w14:paraId="677D0EC7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Software system to be manged by CA</w:t>
            </w:r>
          </w:p>
          <w:p w14:paraId="2A7899B0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Software system must be supported up to the end of contact term</w:t>
            </w:r>
          </w:p>
        </w:tc>
        <w:tc>
          <w:tcPr>
            <w:tcW w:w="968" w:type="pct"/>
            <w:vAlign w:val="center"/>
          </w:tcPr>
          <w:p w14:paraId="36C9EA71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6FACC2DC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2669674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hint="eastAsia"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51BC6E87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64F9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1017" w:type="pct"/>
            <w:vAlign w:val="center"/>
          </w:tcPr>
          <w:p w14:paraId="07B79DD0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1178ABD8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4.2.4.4 Compatibility and Upgradeability                           </w:t>
            </w:r>
          </w:p>
        </w:tc>
        <w:tc>
          <w:tcPr>
            <w:tcW w:w="1962" w:type="pct"/>
            <w:vAlign w:val="center"/>
          </w:tcPr>
          <w:p w14:paraId="46038952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System software and web-based application to run on an open-standard software interface</w:t>
            </w:r>
          </w:p>
          <w:p w14:paraId="5D65282D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System software and web-based app to be continuously upgradeable to current standards up to end of contract term</w:t>
            </w:r>
          </w:p>
        </w:tc>
        <w:tc>
          <w:tcPr>
            <w:tcW w:w="968" w:type="pct"/>
            <w:vAlign w:val="center"/>
          </w:tcPr>
          <w:p w14:paraId="65EE2C3D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0CC334B8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2398700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37CA3FAD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14:paraId="234C7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1017" w:type="pct"/>
            <w:vAlign w:val="center"/>
          </w:tcPr>
          <w:p w14:paraId="3BB7BBF1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>Section 3,</w:t>
            </w:r>
          </w:p>
          <w:p w14:paraId="45C47504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sz w:val="20"/>
                <w:szCs w:val="20"/>
                <w:lang w:eastAsia="en-GB"/>
              </w:rPr>
              <w:t xml:space="preserve">Clause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4.2.4.5 Data Ownership</w:t>
            </w:r>
          </w:p>
        </w:tc>
        <w:tc>
          <w:tcPr>
            <w:tcW w:w="1962" w:type="pct"/>
            <w:vAlign w:val="center"/>
          </w:tcPr>
          <w:p w14:paraId="1CC9EC21">
            <w:pPr>
              <w:pStyle w:val="22"/>
              <w:numPr>
                <w:ilvl w:val="0"/>
                <w:numId w:val="1"/>
              </w:numPr>
              <w:spacing w:line="276" w:lineRule="auto"/>
              <w:ind w:left="46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Data gathered by telemetric system shall become property of the CA, even in the event of early contract termination</w:t>
            </w:r>
          </w:p>
        </w:tc>
        <w:tc>
          <w:tcPr>
            <w:tcW w:w="968" w:type="pct"/>
            <w:vAlign w:val="center"/>
          </w:tcPr>
          <w:p w14:paraId="115BA031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09746105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-20023458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  <w:tc>
          <w:tcPr>
            <w:tcW w:w="1053" w:type="pct"/>
          </w:tcPr>
          <w:p w14:paraId="50BAA4AD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02A070F9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6E3DD5C1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0"/>
        <w:gridCol w:w="2344"/>
      </w:tblGrid>
      <w:tr w14:paraId="5CF9D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7410" w:type="dxa"/>
            <w:vAlign w:val="center"/>
          </w:tcPr>
          <w:p w14:paraId="34406FAB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theme="minorHAnsi"/>
                <w:sz w:val="20"/>
                <w:szCs w:val="20"/>
              </w:rPr>
              <w:t xml:space="preserve">The bidder is to provide a declaration endorsed by the manufacturing company of the smart compaction litter bins on offer, stating that he has the technical capabilities and resources required to satisfy 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  <w:u w:val="single"/>
              </w:rPr>
              <w:t>ALL</w:t>
            </w:r>
            <w:r>
              <w:rPr>
                <w:rFonts w:ascii="Trebuchet MS" w:hAnsi="Trebuchet MS" w:cstheme="minorHAnsi"/>
                <w:sz w:val="20"/>
                <w:szCs w:val="20"/>
              </w:rPr>
              <w:t xml:space="preserve"> the requirements within Article 4.2 of Section 3 Terms of Reference.</w:t>
            </w:r>
          </w:p>
          <w:p w14:paraId="14F9EA15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5FC2AB5">
            <w:pPr>
              <w:spacing w:line="276" w:lineRule="auto"/>
              <w:jc w:val="both"/>
              <w:rPr>
                <w:rFonts w:ascii="Trebuchet MS" w:hAnsi="Trebuchet MS" w:cs="Arial"/>
                <w:b/>
                <w:bCs/>
                <w:u w:val="single"/>
              </w:rPr>
            </w:pPr>
            <w:r>
              <w:rPr>
                <w:rFonts w:ascii="Trebuchet MS" w:hAnsi="Trebuchet MS" w:cstheme="minorHAnsi"/>
                <w:b/>
                <w:bCs/>
                <w:u w:val="single"/>
              </w:rPr>
              <w:t>This declaration is to be uploaded with this Technical Questionnaire at Tendering Stage.</w:t>
            </w:r>
          </w:p>
        </w:tc>
        <w:tc>
          <w:tcPr>
            <w:tcW w:w="2344" w:type="dxa"/>
            <w:vAlign w:val="center"/>
          </w:tcPr>
          <w:p w14:paraId="281B9222">
            <w:pPr>
              <w:spacing w:line="276" w:lineRule="auto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eastAsia="en-GB"/>
              </w:rPr>
              <w:t>Yes, I confirm</w:t>
            </w:r>
          </w:p>
          <w:p w14:paraId="75FF44A8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sdt>
              <w:sdt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  <w:id w:val="15064734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/>
                  <w:bCs/>
                  <w:snapToGrid w:val="0"/>
                  <w:color w:val="000000"/>
                  <w:sz w:val="32"/>
                  <w:szCs w:val="32"/>
                  <w:lang w:eastAsia="en-GB"/>
                </w:rPr>
              </w:sdtEndPr>
              <w:sdtContent>
                <w:bookmarkStart w:id="0" w:name="_GoBack"/>
                <w:bookmarkEnd w:id="0"/>
                <w:r>
                  <w:rPr>
                    <w:rFonts w:ascii="MS Gothic" w:hAnsi="MS Gothic" w:eastAsia="MS Gothic" w:cs="Arial"/>
                    <w:b/>
                    <w:bCs/>
                    <w:snapToGrid w:val="0"/>
                    <w:color w:val="000000"/>
                    <w:sz w:val="32"/>
                    <w:szCs w:val="32"/>
                    <w:lang w:val="en-GB" w:eastAsia="en-GB" w:bidi="ar-SA"/>
                  </w:rPr>
                  <w:t>☒</w:t>
                </w:r>
              </w:sdtContent>
            </w:sdt>
          </w:p>
        </w:tc>
      </w:tr>
    </w:tbl>
    <w:p w14:paraId="0B71BC33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3682DEC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0B70B91D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51AD53A8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3409DF4E">
      <w:pPr>
        <w:rPr>
          <w:rFonts w:ascii="Trebuchet MS" w:hAnsi="Trebuchet MS" w:cs="Arial"/>
          <w:b/>
          <w:bCs/>
          <w:sz w:val="22"/>
          <w:szCs w:val="22"/>
          <w:u w:val="single"/>
        </w:rPr>
      </w:pPr>
      <w:r>
        <w:rPr>
          <w:rFonts w:ascii="Trebuchet MS" w:hAnsi="Trebuchet MS" w:cs="Arial"/>
          <w:b/>
          <w:bCs/>
          <w:sz w:val="22"/>
          <w:szCs w:val="22"/>
          <w:u w:val="single"/>
        </w:rPr>
        <w:t>Part II – Compliance Declaration</w:t>
      </w:r>
    </w:p>
    <w:p w14:paraId="79C87C50">
      <w:pPr>
        <w:keepNext/>
        <w:pBdr>
          <w:bottom w:val="single" w:color="auto" w:sz="4" w:space="1"/>
        </w:pBdr>
        <w:spacing w:before="100" w:beforeAutospacing="1" w:after="100" w:afterAutospacing="1" w:line="360" w:lineRule="auto"/>
        <w:outlineLvl w:val="2"/>
        <w:rPr>
          <w:rFonts w:ascii="Calibri" w:hAnsi="Calibri" w:cs="Calibri"/>
          <w:b/>
          <w:bCs/>
          <w:i/>
          <w:color w:val="0070C0"/>
          <w:sz w:val="20"/>
          <w:szCs w:val="20"/>
        </w:rPr>
      </w:pPr>
      <w:r>
        <w:rPr>
          <w:rFonts w:ascii="Calibri" w:hAnsi="Calibri" w:cs="Calibri"/>
          <w:b/>
          <w:i/>
          <w:color w:val="0070C0"/>
          <w:sz w:val="20"/>
          <w:szCs w:val="20"/>
        </w:rPr>
        <w:t>Declaration of compliance in respect of remaining terms and conditions in Sections 2 and 3 of the Tender Document as per tender response format</w:t>
      </w:r>
    </w:p>
    <w:p w14:paraId="4CE5CB4D">
      <w:pPr>
        <w:keepNext/>
        <w:spacing w:before="100" w:beforeAutospacing="1" w:after="100" w:afterAutospacing="1" w:line="360" w:lineRule="auto"/>
        <w:jc w:val="both"/>
        <w:outlineLvl w:val="2"/>
        <w:rPr>
          <w:rFonts w:ascii="Trebuchet MS" w:hAnsi="Trebuchet MS"/>
          <w:b/>
          <w:i/>
          <w:color w:val="4F81BD"/>
          <w:sz w:val="20"/>
          <w:szCs w:val="20"/>
        </w:rPr>
      </w:pPr>
    </w:p>
    <w:p w14:paraId="5E4B7BEE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sectPr>
      <w:pgSz w:w="11906" w:h="16838"/>
      <w:pgMar w:top="851" w:right="849" w:bottom="993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Ottawa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A20A9"/>
    <w:multiLevelType w:val="multilevel"/>
    <w:tmpl w:val="640A20A9"/>
    <w:lvl w:ilvl="0" w:tentative="0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63"/>
    <w:rsid w:val="0001380C"/>
    <w:rsid w:val="0003459E"/>
    <w:rsid w:val="00042FC5"/>
    <w:rsid w:val="00044B95"/>
    <w:rsid w:val="000455DB"/>
    <w:rsid w:val="00047097"/>
    <w:rsid w:val="00053552"/>
    <w:rsid w:val="00054CE4"/>
    <w:rsid w:val="000748F2"/>
    <w:rsid w:val="0007753B"/>
    <w:rsid w:val="00080717"/>
    <w:rsid w:val="0008739D"/>
    <w:rsid w:val="00087753"/>
    <w:rsid w:val="000A6F4B"/>
    <w:rsid w:val="000B4468"/>
    <w:rsid w:val="000B5952"/>
    <w:rsid w:val="000B7D6C"/>
    <w:rsid w:val="000C26CE"/>
    <w:rsid w:val="000C2E9A"/>
    <w:rsid w:val="000C484B"/>
    <w:rsid w:val="000D1E1D"/>
    <w:rsid w:val="000E1E18"/>
    <w:rsid w:val="000E33D2"/>
    <w:rsid w:val="000F5D80"/>
    <w:rsid w:val="00101B42"/>
    <w:rsid w:val="00103656"/>
    <w:rsid w:val="001129D8"/>
    <w:rsid w:val="00115793"/>
    <w:rsid w:val="001168EA"/>
    <w:rsid w:val="001179E0"/>
    <w:rsid w:val="00121B57"/>
    <w:rsid w:val="00124BE9"/>
    <w:rsid w:val="0013015A"/>
    <w:rsid w:val="00131845"/>
    <w:rsid w:val="00134BB0"/>
    <w:rsid w:val="0013750D"/>
    <w:rsid w:val="0015203A"/>
    <w:rsid w:val="00155063"/>
    <w:rsid w:val="0016426A"/>
    <w:rsid w:val="0018147A"/>
    <w:rsid w:val="001837C9"/>
    <w:rsid w:val="00186716"/>
    <w:rsid w:val="00193A37"/>
    <w:rsid w:val="001B0884"/>
    <w:rsid w:val="001B3B2B"/>
    <w:rsid w:val="001B5452"/>
    <w:rsid w:val="001C004C"/>
    <w:rsid w:val="001C5AC1"/>
    <w:rsid w:val="001E4465"/>
    <w:rsid w:val="001E4D33"/>
    <w:rsid w:val="001F071B"/>
    <w:rsid w:val="001F5FBE"/>
    <w:rsid w:val="00201C22"/>
    <w:rsid w:val="00206DAA"/>
    <w:rsid w:val="00210562"/>
    <w:rsid w:val="002161A9"/>
    <w:rsid w:val="00221AC2"/>
    <w:rsid w:val="00223E6A"/>
    <w:rsid w:val="00223F5F"/>
    <w:rsid w:val="00224431"/>
    <w:rsid w:val="00227427"/>
    <w:rsid w:val="00230ABF"/>
    <w:rsid w:val="0023367B"/>
    <w:rsid w:val="00235098"/>
    <w:rsid w:val="0023564E"/>
    <w:rsid w:val="00237EB1"/>
    <w:rsid w:val="002405FB"/>
    <w:rsid w:val="00254D13"/>
    <w:rsid w:val="00263129"/>
    <w:rsid w:val="00274CA2"/>
    <w:rsid w:val="00276849"/>
    <w:rsid w:val="002773E3"/>
    <w:rsid w:val="0029247F"/>
    <w:rsid w:val="00297BD0"/>
    <w:rsid w:val="002A074D"/>
    <w:rsid w:val="002A28D7"/>
    <w:rsid w:val="002A7AF3"/>
    <w:rsid w:val="002B2AF9"/>
    <w:rsid w:val="002B376A"/>
    <w:rsid w:val="002B4639"/>
    <w:rsid w:val="002B7EFA"/>
    <w:rsid w:val="002C5D68"/>
    <w:rsid w:val="002F08DF"/>
    <w:rsid w:val="002F1128"/>
    <w:rsid w:val="002F28EE"/>
    <w:rsid w:val="002F3524"/>
    <w:rsid w:val="002F6FA6"/>
    <w:rsid w:val="002F754C"/>
    <w:rsid w:val="00303783"/>
    <w:rsid w:val="0030438B"/>
    <w:rsid w:val="00304AC2"/>
    <w:rsid w:val="003210C0"/>
    <w:rsid w:val="00330E4B"/>
    <w:rsid w:val="00341D3B"/>
    <w:rsid w:val="003433D7"/>
    <w:rsid w:val="0034767B"/>
    <w:rsid w:val="0035777C"/>
    <w:rsid w:val="00357B63"/>
    <w:rsid w:val="00357EFB"/>
    <w:rsid w:val="003620E6"/>
    <w:rsid w:val="00366B7B"/>
    <w:rsid w:val="00383D65"/>
    <w:rsid w:val="00385F1C"/>
    <w:rsid w:val="003A2582"/>
    <w:rsid w:val="003A4D3A"/>
    <w:rsid w:val="003C17C0"/>
    <w:rsid w:val="003D761B"/>
    <w:rsid w:val="003E7CEE"/>
    <w:rsid w:val="003F0752"/>
    <w:rsid w:val="003F21EE"/>
    <w:rsid w:val="003F75C5"/>
    <w:rsid w:val="003F7908"/>
    <w:rsid w:val="0040097F"/>
    <w:rsid w:val="00403CB1"/>
    <w:rsid w:val="0041087A"/>
    <w:rsid w:val="00415CE2"/>
    <w:rsid w:val="00420EE3"/>
    <w:rsid w:val="00421BE1"/>
    <w:rsid w:val="004227CC"/>
    <w:rsid w:val="004351EC"/>
    <w:rsid w:val="00441125"/>
    <w:rsid w:val="00446E35"/>
    <w:rsid w:val="00452749"/>
    <w:rsid w:val="004572EB"/>
    <w:rsid w:val="0046564F"/>
    <w:rsid w:val="00467E34"/>
    <w:rsid w:val="00470990"/>
    <w:rsid w:val="00481A39"/>
    <w:rsid w:val="004903BF"/>
    <w:rsid w:val="004A0617"/>
    <w:rsid w:val="004A12C7"/>
    <w:rsid w:val="004A2303"/>
    <w:rsid w:val="004A57FB"/>
    <w:rsid w:val="004B1458"/>
    <w:rsid w:val="004B2BB6"/>
    <w:rsid w:val="004B59DE"/>
    <w:rsid w:val="004C0EF6"/>
    <w:rsid w:val="004D2034"/>
    <w:rsid w:val="004D3CB0"/>
    <w:rsid w:val="004D5BF5"/>
    <w:rsid w:val="00512361"/>
    <w:rsid w:val="00523BD3"/>
    <w:rsid w:val="00527557"/>
    <w:rsid w:val="00563CEB"/>
    <w:rsid w:val="005652EA"/>
    <w:rsid w:val="00565FFE"/>
    <w:rsid w:val="00574DD0"/>
    <w:rsid w:val="00581385"/>
    <w:rsid w:val="00581E22"/>
    <w:rsid w:val="005850FD"/>
    <w:rsid w:val="00587726"/>
    <w:rsid w:val="0059155E"/>
    <w:rsid w:val="00593994"/>
    <w:rsid w:val="005A011A"/>
    <w:rsid w:val="005A5974"/>
    <w:rsid w:val="005C1BB4"/>
    <w:rsid w:val="005D0F08"/>
    <w:rsid w:val="005D187E"/>
    <w:rsid w:val="005D3680"/>
    <w:rsid w:val="00603703"/>
    <w:rsid w:val="00606F57"/>
    <w:rsid w:val="006139D9"/>
    <w:rsid w:val="00623906"/>
    <w:rsid w:val="006257D0"/>
    <w:rsid w:val="00626171"/>
    <w:rsid w:val="006273E9"/>
    <w:rsid w:val="00654FD2"/>
    <w:rsid w:val="00671203"/>
    <w:rsid w:val="00681681"/>
    <w:rsid w:val="00681D2D"/>
    <w:rsid w:val="0069257A"/>
    <w:rsid w:val="0069465D"/>
    <w:rsid w:val="006959AD"/>
    <w:rsid w:val="00696A98"/>
    <w:rsid w:val="006B35D0"/>
    <w:rsid w:val="006B41B2"/>
    <w:rsid w:val="006C7D0D"/>
    <w:rsid w:val="006D4921"/>
    <w:rsid w:val="006E25B1"/>
    <w:rsid w:val="006E7845"/>
    <w:rsid w:val="006F488C"/>
    <w:rsid w:val="006F640A"/>
    <w:rsid w:val="00713119"/>
    <w:rsid w:val="00724CF5"/>
    <w:rsid w:val="00726811"/>
    <w:rsid w:val="00736959"/>
    <w:rsid w:val="0074389C"/>
    <w:rsid w:val="0074515D"/>
    <w:rsid w:val="0074571D"/>
    <w:rsid w:val="00750F12"/>
    <w:rsid w:val="00756270"/>
    <w:rsid w:val="00765422"/>
    <w:rsid w:val="00783E0F"/>
    <w:rsid w:val="00793513"/>
    <w:rsid w:val="00793732"/>
    <w:rsid w:val="00794F7D"/>
    <w:rsid w:val="007B4CA2"/>
    <w:rsid w:val="007C18EF"/>
    <w:rsid w:val="007D798B"/>
    <w:rsid w:val="007F08A0"/>
    <w:rsid w:val="00801C22"/>
    <w:rsid w:val="0082133E"/>
    <w:rsid w:val="0082607F"/>
    <w:rsid w:val="00831CDC"/>
    <w:rsid w:val="00836328"/>
    <w:rsid w:val="008404CA"/>
    <w:rsid w:val="00843409"/>
    <w:rsid w:val="008449B4"/>
    <w:rsid w:val="0085607E"/>
    <w:rsid w:val="00867AB4"/>
    <w:rsid w:val="00877B6F"/>
    <w:rsid w:val="00882824"/>
    <w:rsid w:val="00886F7B"/>
    <w:rsid w:val="008871A9"/>
    <w:rsid w:val="00891323"/>
    <w:rsid w:val="008C4FD2"/>
    <w:rsid w:val="008C5C49"/>
    <w:rsid w:val="008E1D19"/>
    <w:rsid w:val="008E56CC"/>
    <w:rsid w:val="008F72CC"/>
    <w:rsid w:val="009005A2"/>
    <w:rsid w:val="00904B7E"/>
    <w:rsid w:val="00907DD5"/>
    <w:rsid w:val="0091402E"/>
    <w:rsid w:val="00922875"/>
    <w:rsid w:val="0092571F"/>
    <w:rsid w:val="00933092"/>
    <w:rsid w:val="0093428F"/>
    <w:rsid w:val="00935AFC"/>
    <w:rsid w:val="00937EBD"/>
    <w:rsid w:val="00946A88"/>
    <w:rsid w:val="00962060"/>
    <w:rsid w:val="00994EFD"/>
    <w:rsid w:val="009B0014"/>
    <w:rsid w:val="009E411B"/>
    <w:rsid w:val="009E43CF"/>
    <w:rsid w:val="00A16466"/>
    <w:rsid w:val="00A21DDE"/>
    <w:rsid w:val="00A31ACE"/>
    <w:rsid w:val="00A35CDD"/>
    <w:rsid w:val="00A362F0"/>
    <w:rsid w:val="00A40CB0"/>
    <w:rsid w:val="00A41F76"/>
    <w:rsid w:val="00A47051"/>
    <w:rsid w:val="00A50747"/>
    <w:rsid w:val="00A6132F"/>
    <w:rsid w:val="00A9535E"/>
    <w:rsid w:val="00AA3393"/>
    <w:rsid w:val="00AD3506"/>
    <w:rsid w:val="00AE0747"/>
    <w:rsid w:val="00AE2E36"/>
    <w:rsid w:val="00AE7BFA"/>
    <w:rsid w:val="00AF18D4"/>
    <w:rsid w:val="00B020CC"/>
    <w:rsid w:val="00B1134B"/>
    <w:rsid w:val="00B15A01"/>
    <w:rsid w:val="00B15E0E"/>
    <w:rsid w:val="00B20ECE"/>
    <w:rsid w:val="00B30397"/>
    <w:rsid w:val="00B558CE"/>
    <w:rsid w:val="00B72D88"/>
    <w:rsid w:val="00B73722"/>
    <w:rsid w:val="00B86F23"/>
    <w:rsid w:val="00B901EC"/>
    <w:rsid w:val="00BA5132"/>
    <w:rsid w:val="00BB1D68"/>
    <w:rsid w:val="00BB32BE"/>
    <w:rsid w:val="00BD47AF"/>
    <w:rsid w:val="00C037C0"/>
    <w:rsid w:val="00C20C0E"/>
    <w:rsid w:val="00C2341A"/>
    <w:rsid w:val="00C4132C"/>
    <w:rsid w:val="00C501B0"/>
    <w:rsid w:val="00C53B89"/>
    <w:rsid w:val="00C57373"/>
    <w:rsid w:val="00C64827"/>
    <w:rsid w:val="00C70EAD"/>
    <w:rsid w:val="00C74265"/>
    <w:rsid w:val="00C85D51"/>
    <w:rsid w:val="00C87348"/>
    <w:rsid w:val="00CB536C"/>
    <w:rsid w:val="00CB73EF"/>
    <w:rsid w:val="00CE4C96"/>
    <w:rsid w:val="00CE75AD"/>
    <w:rsid w:val="00D0385D"/>
    <w:rsid w:val="00D107A6"/>
    <w:rsid w:val="00D12AA6"/>
    <w:rsid w:val="00D21B45"/>
    <w:rsid w:val="00D37A03"/>
    <w:rsid w:val="00D37A38"/>
    <w:rsid w:val="00D419F1"/>
    <w:rsid w:val="00D42625"/>
    <w:rsid w:val="00D43327"/>
    <w:rsid w:val="00D51A84"/>
    <w:rsid w:val="00D520DE"/>
    <w:rsid w:val="00D55D26"/>
    <w:rsid w:val="00D60D43"/>
    <w:rsid w:val="00D6536A"/>
    <w:rsid w:val="00D72E34"/>
    <w:rsid w:val="00D730B9"/>
    <w:rsid w:val="00D77BE5"/>
    <w:rsid w:val="00D92450"/>
    <w:rsid w:val="00D97F2B"/>
    <w:rsid w:val="00DC319A"/>
    <w:rsid w:val="00DC55C9"/>
    <w:rsid w:val="00DC7681"/>
    <w:rsid w:val="00DD1A8B"/>
    <w:rsid w:val="00DD1CAC"/>
    <w:rsid w:val="00DD5B87"/>
    <w:rsid w:val="00DE17F8"/>
    <w:rsid w:val="00DE3FF6"/>
    <w:rsid w:val="00DE438B"/>
    <w:rsid w:val="00DE5A49"/>
    <w:rsid w:val="00DE7CEB"/>
    <w:rsid w:val="00E07DCB"/>
    <w:rsid w:val="00E124CC"/>
    <w:rsid w:val="00E13E33"/>
    <w:rsid w:val="00E160A4"/>
    <w:rsid w:val="00E27D51"/>
    <w:rsid w:val="00E33B0B"/>
    <w:rsid w:val="00E523DC"/>
    <w:rsid w:val="00E622BE"/>
    <w:rsid w:val="00E64D48"/>
    <w:rsid w:val="00E828F1"/>
    <w:rsid w:val="00E90503"/>
    <w:rsid w:val="00E938E9"/>
    <w:rsid w:val="00E94F94"/>
    <w:rsid w:val="00E959CD"/>
    <w:rsid w:val="00EB5770"/>
    <w:rsid w:val="00EC13A1"/>
    <w:rsid w:val="00EC4BA5"/>
    <w:rsid w:val="00EC5466"/>
    <w:rsid w:val="00ED2ADF"/>
    <w:rsid w:val="00EE0F29"/>
    <w:rsid w:val="00EE3C42"/>
    <w:rsid w:val="00EF7337"/>
    <w:rsid w:val="00F00F77"/>
    <w:rsid w:val="00F11110"/>
    <w:rsid w:val="00F12834"/>
    <w:rsid w:val="00F43D0D"/>
    <w:rsid w:val="00F472D4"/>
    <w:rsid w:val="00F60555"/>
    <w:rsid w:val="00F712AC"/>
    <w:rsid w:val="00F8417F"/>
    <w:rsid w:val="00F90A0D"/>
    <w:rsid w:val="00F957EE"/>
    <w:rsid w:val="00F9610A"/>
    <w:rsid w:val="00FA2118"/>
    <w:rsid w:val="00FA7424"/>
    <w:rsid w:val="00FB24F0"/>
    <w:rsid w:val="00FB7291"/>
    <w:rsid w:val="00FC35BA"/>
    <w:rsid w:val="00FC6D99"/>
    <w:rsid w:val="00FC6FA3"/>
    <w:rsid w:val="00FC7AD7"/>
    <w:rsid w:val="00FE60B0"/>
    <w:rsid w:val="00FF4C0E"/>
    <w:rsid w:val="00FF5412"/>
    <w:rsid w:val="00FF6BD0"/>
    <w:rsid w:val="7D23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iPriority="99" w:semiHidden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GB" w:eastAsia="en-US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3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5"/>
    <w:semiHidden/>
    <w:unhideWhenUsed/>
    <w:qFormat/>
    <w:uiPriority w:val="0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7"/>
    <w:unhideWhenUsed/>
    <w:qFormat/>
    <w:uiPriority w:val="99"/>
    <w:rPr>
      <w:sz w:val="20"/>
      <w:szCs w:val="20"/>
    </w:rPr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7">
    <w:name w:val="footnote text"/>
    <w:basedOn w:val="1"/>
    <w:link w:val="20"/>
    <w:qFormat/>
    <w:uiPriority w:val="0"/>
    <w:pPr>
      <w:spacing w:before="120" w:after="120"/>
    </w:pPr>
    <w:rPr>
      <w:rFonts w:ascii="Arial" w:hAnsi="Arial"/>
      <w:snapToGrid w:val="0"/>
      <w:sz w:val="20"/>
      <w:szCs w:val="20"/>
      <w:lang w:val="fr-FR"/>
    </w:rPr>
  </w:style>
  <w:style w:type="paragraph" w:styleId="8">
    <w:name w:val="annotation subject"/>
    <w:basedOn w:val="5"/>
    <w:next w:val="5"/>
    <w:link w:val="28"/>
    <w:semiHidden/>
    <w:unhideWhenUsed/>
    <w:uiPriority w:val="0"/>
    <w:rPr>
      <w:b/>
      <w:bCs/>
    </w:rPr>
  </w:style>
  <w:style w:type="table" w:styleId="10">
    <w:name w:val="Table Grid"/>
    <w:basedOn w:val="9"/>
    <w:qFormat/>
    <w:uiPriority w:val="59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16"/>
      <w:szCs w:val="16"/>
    </w:rPr>
  </w:style>
  <w:style w:type="paragraph" w:customStyle="1" w:styleId="13">
    <w:name w:val="text"/>
    <w:qFormat/>
    <w:uiPriority w:val="0"/>
    <w:pPr>
      <w:widowControl w:val="0"/>
      <w:spacing w:before="240" w:line="240" w:lineRule="exact"/>
      <w:jc w:val="both"/>
    </w:pPr>
    <w:rPr>
      <w:rFonts w:ascii="Arial" w:hAnsi="Arial" w:eastAsia="Times New Roman" w:cs="Times New Roman"/>
      <w:snapToGrid w:val="0"/>
      <w:sz w:val="24"/>
      <w:lang w:val="cs-CZ" w:eastAsia="en-US" w:bidi="ar-SA"/>
    </w:rPr>
  </w:style>
  <w:style w:type="paragraph" w:customStyle="1" w:styleId="14">
    <w:name w:val="Section"/>
    <w:basedOn w:val="1"/>
    <w:qFormat/>
    <w:uiPriority w:val="0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15">
    <w:name w:val="text - 3 mezera"/>
    <w:basedOn w:val="1"/>
    <w:uiPriority w:val="0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16">
    <w:name w:val="tabulka"/>
    <w:basedOn w:val="15"/>
    <w:uiPriority w:val="0"/>
    <w:pPr>
      <w:spacing w:before="120"/>
      <w:jc w:val="center"/>
    </w:pPr>
    <w:rPr>
      <w:sz w:val="20"/>
    </w:rPr>
  </w:style>
  <w:style w:type="paragraph" w:customStyle="1" w:styleId="17">
    <w:name w:val="bullet-3"/>
    <w:basedOn w:val="1"/>
    <w:qFormat/>
    <w:uiPriority w:val="99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18">
    <w:name w:val="Hang1"/>
    <w:basedOn w:val="1"/>
    <w:link w:val="19"/>
    <w:qFormat/>
    <w:uiPriority w:val="0"/>
    <w:pPr>
      <w:ind w:left="851" w:hanging="851"/>
      <w:jc w:val="both"/>
    </w:pPr>
    <w:rPr>
      <w:rFonts w:ascii="Ottawa" w:hAnsi="Ottawa"/>
      <w:sz w:val="22"/>
      <w:szCs w:val="20"/>
    </w:rPr>
  </w:style>
  <w:style w:type="character" w:customStyle="1" w:styleId="19">
    <w:name w:val="Hang1 Char"/>
    <w:basedOn w:val="11"/>
    <w:link w:val="18"/>
    <w:qFormat/>
    <w:locked/>
    <w:uiPriority w:val="0"/>
    <w:rPr>
      <w:rFonts w:ascii="Ottawa" w:hAnsi="Ottawa"/>
      <w:sz w:val="22"/>
      <w:lang w:eastAsia="en-US"/>
    </w:rPr>
  </w:style>
  <w:style w:type="character" w:customStyle="1" w:styleId="20">
    <w:name w:val="Footnote Text Char"/>
    <w:basedOn w:val="11"/>
    <w:link w:val="7"/>
    <w:qFormat/>
    <w:uiPriority w:val="0"/>
    <w:rPr>
      <w:rFonts w:ascii="Arial" w:hAnsi="Arial"/>
      <w:snapToGrid w:val="0"/>
      <w:lang w:val="fr-FR" w:eastAsia="en-US"/>
    </w:rPr>
  </w:style>
  <w:style w:type="paragraph" w:customStyle="1" w:styleId="21">
    <w:name w:val="Normal + Trebuchet MS"/>
    <w:basedOn w:val="1"/>
    <w:qFormat/>
    <w:uiPriority w:val="0"/>
    <w:pPr>
      <w:jc w:val="both"/>
    </w:pPr>
    <w:rPr>
      <w:rFonts w:ascii="Trebuchet MS" w:hAnsi="Trebuchet MS"/>
      <w:b/>
      <w:sz w:val="20"/>
      <w:szCs w:val="20"/>
    </w:rPr>
  </w:style>
  <w:style w:type="paragraph" w:styleId="22">
    <w:name w:val="List Paragraph"/>
    <w:basedOn w:val="1"/>
    <w:qFormat/>
    <w:uiPriority w:val="34"/>
    <w:pPr>
      <w:ind w:left="720"/>
    </w:pPr>
  </w:style>
  <w:style w:type="character" w:customStyle="1" w:styleId="23">
    <w:name w:val="Heading 2 Char"/>
    <w:basedOn w:val="11"/>
    <w:link w:val="3"/>
    <w:qFormat/>
    <w:uiPriority w:val="0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customStyle="1" w:styleId="24">
    <w:name w:val="Heading 1 Char"/>
    <w:basedOn w:val="11"/>
    <w:link w:val="2"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val="en-US" w:eastAsia="en-US"/>
    </w:rPr>
  </w:style>
  <w:style w:type="character" w:customStyle="1" w:styleId="25">
    <w:name w:val="Heading 3 Char"/>
    <w:basedOn w:val="11"/>
    <w:link w:val="4"/>
    <w:semiHidden/>
    <w:qFormat/>
    <w:uiPriority w:val="0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val="en-US" w:eastAsia="en-US"/>
      <w14:textFill>
        <w14:solidFill>
          <w14:schemeClr w14:val="accent1"/>
        </w14:solidFill>
      </w14:textFill>
    </w:rPr>
  </w:style>
  <w:style w:type="paragraph" w:customStyle="1" w:styleId="26">
    <w:name w:val="Default"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US" w:eastAsia="en-US" w:bidi="ar-SA"/>
    </w:rPr>
  </w:style>
  <w:style w:type="character" w:customStyle="1" w:styleId="27">
    <w:name w:val="Comment Text Char"/>
    <w:basedOn w:val="11"/>
    <w:link w:val="5"/>
    <w:uiPriority w:val="99"/>
    <w:rPr>
      <w:lang w:val="en-US" w:eastAsia="en-US"/>
    </w:rPr>
  </w:style>
  <w:style w:type="character" w:customStyle="1" w:styleId="28">
    <w:name w:val="Comment Subject Char"/>
    <w:basedOn w:val="27"/>
    <w:link w:val="8"/>
    <w:semiHidden/>
    <w:qFormat/>
    <w:uiPriority w:val="0"/>
    <w:rPr>
      <w:b/>
      <w:bCs/>
      <w:lang w:val="en-US" w:eastAsia="en-US"/>
    </w:rPr>
  </w:style>
  <w:style w:type="paragraph" w:customStyle="1" w:styleId="29">
    <w:name w:val="Revision"/>
    <w:hidden/>
    <w:semiHidden/>
    <w:qFormat/>
    <w:uiPriority w:val="99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B25AB-A08E-49A8-8DFA-BB02EACD67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Department of Contracts</Company>
  <Pages>3</Pages>
  <Words>583</Words>
  <Characters>3059</Characters>
  <Lines>29</Lines>
  <Paragraphs>8</Paragraphs>
  <TotalTime>26</TotalTime>
  <ScaleCrop>false</ScaleCrop>
  <LinksUpToDate>false</LinksUpToDate>
  <CharactersWithSpaces>3894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2026-01-05T13:52:00Z</dcterms:created>
  <dc:creator>Robert Grixti</dc:creator>
  <cp:lastModifiedBy>Jane.solar bench威银</cp:lastModifiedBy>
  <cp:lastPrinted>2025-11-04T09:53:00Z</cp:lastPrinted>
  <dcterms:modified xsi:type="dcterms:W3CDTF">2026-01-06T02:44:55Z</dcterms:modified>
  <dc:title>Right of Recourse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eyJoZGlkIjoiNzM3NGQyMGJkZGVjYTBlODhjYjhkZWY2ODZlYmUyNDAiLCJ1c2VySWQiOiI1NDUxOTQ1OTEifQ==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3766402F463949A5837BA2BC417395AD_13</vt:lpwstr>
  </property>
</Properties>
</file>